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253D1" w14:textId="77777777" w:rsidR="00725BED" w:rsidRPr="000665EE" w:rsidRDefault="00725BED" w:rsidP="00725BED">
      <w:pPr>
        <w:keepNext/>
        <w:keepLines/>
        <w:widowControl w:val="0"/>
        <w:jc w:val="center"/>
        <w:rPr>
          <w:rFonts w:asciiTheme="minorHAnsi" w:hAnsiTheme="minorHAnsi" w:cstheme="minorHAnsi"/>
          <w:b/>
          <w:sz w:val="40"/>
          <w:szCs w:val="40"/>
        </w:rPr>
      </w:pPr>
      <w:r w:rsidRPr="000665EE">
        <w:rPr>
          <w:rFonts w:asciiTheme="minorHAnsi" w:hAnsiTheme="minorHAnsi" w:cstheme="minorHAnsi"/>
          <w:b/>
          <w:sz w:val="40"/>
          <w:szCs w:val="40"/>
        </w:rPr>
        <w:t>Voluntary Dose Management Programs</w:t>
      </w:r>
    </w:p>
    <w:p w14:paraId="6D067022" w14:textId="77777777" w:rsidR="003162DA" w:rsidRPr="000665EE" w:rsidRDefault="003162DA">
      <w:pPr>
        <w:rPr>
          <w:rFonts w:asciiTheme="minorHAnsi" w:hAnsiTheme="minorHAnsi" w:cstheme="minorHAnsi"/>
          <w:sz w:val="22"/>
          <w:szCs w:val="22"/>
        </w:rPr>
      </w:pPr>
    </w:p>
    <w:p w14:paraId="2B08C841" w14:textId="77777777" w:rsidR="001F636B" w:rsidRPr="000665EE" w:rsidRDefault="00725BED" w:rsidP="001F636B">
      <w:pPr>
        <w:rPr>
          <w:rFonts w:asciiTheme="minorHAnsi" w:hAnsiTheme="minorHAnsi" w:cstheme="minorHAnsi"/>
          <w:sz w:val="22"/>
          <w:szCs w:val="22"/>
        </w:rPr>
      </w:pPr>
      <w:r w:rsidRPr="000665EE">
        <w:rPr>
          <w:rFonts w:asciiTheme="minorHAnsi" w:hAnsiTheme="minorHAnsi" w:cstheme="minorHAnsi"/>
          <w:sz w:val="22"/>
          <w:szCs w:val="22"/>
        </w:rPr>
        <w:t>The purpose of these dose management programs is to offer the prescriber a voluntary alternate dose that reduces drug waste without compromising the member’s health.</w:t>
      </w:r>
    </w:p>
    <w:p w14:paraId="0AF741DB" w14:textId="77777777" w:rsidR="001F636B" w:rsidRPr="000665EE" w:rsidRDefault="001F636B" w:rsidP="001F636B">
      <w:pPr>
        <w:rPr>
          <w:rFonts w:asciiTheme="minorHAnsi" w:hAnsiTheme="minorHAnsi" w:cstheme="minorHAnsi"/>
          <w:sz w:val="22"/>
          <w:szCs w:val="22"/>
        </w:rPr>
      </w:pPr>
    </w:p>
    <w:p w14:paraId="4AA612AC" w14:textId="77777777" w:rsidR="00157E0E" w:rsidRPr="000665EE" w:rsidRDefault="00725BED" w:rsidP="00157E0E">
      <w:pPr>
        <w:rPr>
          <w:rFonts w:asciiTheme="minorHAnsi" w:hAnsiTheme="minorHAnsi" w:cstheme="minorHAnsi"/>
          <w:b/>
          <w:bCs/>
          <w:sz w:val="22"/>
          <w:szCs w:val="22"/>
        </w:rPr>
      </w:pPr>
      <w:r w:rsidRPr="000665EE">
        <w:rPr>
          <w:rFonts w:asciiTheme="minorHAnsi" w:hAnsiTheme="minorHAnsi" w:cstheme="minorHAnsi"/>
          <w:b/>
          <w:bCs/>
          <w:sz w:val="22"/>
          <w:szCs w:val="22"/>
        </w:rPr>
        <w:t xml:space="preserve">Immunoglobulin Dose Adjustment Program   </w:t>
      </w:r>
    </w:p>
    <w:p w14:paraId="60273F74" w14:textId="77777777" w:rsidR="00157E0E" w:rsidRPr="000665EE" w:rsidRDefault="00157E0E" w:rsidP="00157E0E">
      <w:pPr>
        <w:rPr>
          <w:rFonts w:asciiTheme="minorHAnsi" w:hAnsiTheme="minorHAnsi" w:cstheme="minorHAnsi"/>
          <w:b/>
          <w:bCs/>
          <w:sz w:val="22"/>
          <w:szCs w:val="22"/>
        </w:rPr>
      </w:pPr>
    </w:p>
    <w:p w14:paraId="5CBA1F5A" w14:textId="77777777" w:rsidR="00BF6A6E" w:rsidRPr="000665EE" w:rsidRDefault="00725BED" w:rsidP="00157E0E">
      <w:pPr>
        <w:rPr>
          <w:rFonts w:asciiTheme="minorHAnsi" w:hAnsiTheme="minorHAnsi" w:cstheme="minorHAnsi"/>
          <w:sz w:val="22"/>
          <w:szCs w:val="22"/>
        </w:rPr>
      </w:pPr>
      <w:r w:rsidRPr="000665EE">
        <w:rPr>
          <w:rFonts w:asciiTheme="minorHAnsi" w:hAnsiTheme="minorHAnsi" w:cstheme="minorHAnsi"/>
          <w:sz w:val="22"/>
          <w:szCs w:val="22"/>
        </w:rPr>
        <w:t xml:space="preserve">The immunoglobulin dose adjustment program offers the prescriber an option to use adjusted body weight instead of the member’s actual body weight to calculate the immune globulin dose when clinically appropriate. </w:t>
      </w:r>
    </w:p>
    <w:p w14:paraId="6B51B435" w14:textId="77777777" w:rsidR="00BF6A6E" w:rsidRPr="000665EE" w:rsidRDefault="00BF6A6E" w:rsidP="00157E0E">
      <w:pPr>
        <w:rPr>
          <w:rFonts w:asciiTheme="minorHAnsi" w:hAnsiTheme="minorHAnsi" w:cstheme="minorHAnsi"/>
          <w:sz w:val="22"/>
          <w:szCs w:val="22"/>
        </w:rPr>
      </w:pPr>
    </w:p>
    <w:p w14:paraId="387B4067" w14:textId="77777777" w:rsidR="00157E0E" w:rsidRPr="000665EE" w:rsidRDefault="00725BED" w:rsidP="00A912E8">
      <w:pPr>
        <w:rPr>
          <w:rFonts w:asciiTheme="minorHAnsi" w:hAnsiTheme="minorHAnsi" w:cstheme="minorHAnsi"/>
          <w:sz w:val="22"/>
          <w:szCs w:val="22"/>
        </w:rPr>
      </w:pPr>
      <w:r w:rsidRPr="000665EE">
        <w:rPr>
          <w:rFonts w:asciiTheme="minorHAnsi" w:hAnsiTheme="minorHAnsi" w:cstheme="minorHAnsi"/>
          <w:sz w:val="22"/>
          <w:szCs w:val="22"/>
        </w:rPr>
        <w:t xml:space="preserve">This is a voluntary program and is not meant to replace clinical decision making by the prescriber. This information should only be used as a guide. Patient-specific variables should be considered. </w:t>
      </w:r>
      <w:r w:rsidR="00157E0E" w:rsidRPr="000665EE">
        <w:rPr>
          <w:rFonts w:asciiTheme="minorHAnsi" w:hAnsiTheme="minorHAnsi" w:cstheme="minorHAnsi"/>
          <w:sz w:val="22"/>
          <w:szCs w:val="22"/>
        </w:rPr>
        <w:t xml:space="preserve">Declining to use adjusted body weight for dosing will not impact the precertification request. </w:t>
      </w:r>
    </w:p>
    <w:p w14:paraId="6B627FAA" w14:textId="77777777" w:rsidR="00A912E8" w:rsidRPr="000665EE" w:rsidRDefault="00A912E8" w:rsidP="00A912E8">
      <w:pPr>
        <w:rPr>
          <w:rFonts w:asciiTheme="minorHAnsi" w:hAnsiTheme="minorHAnsi" w:cstheme="minorHAnsi"/>
          <w:sz w:val="22"/>
          <w:szCs w:val="22"/>
        </w:rPr>
      </w:pPr>
    </w:p>
    <w:p w14:paraId="3CC88B34" w14:textId="77777777" w:rsidR="00A912E8" w:rsidRPr="000665EE" w:rsidRDefault="00157E0E" w:rsidP="00A912E8">
      <w:pPr>
        <w:rPr>
          <w:rFonts w:asciiTheme="minorHAnsi" w:hAnsiTheme="minorHAnsi" w:cstheme="minorHAnsi"/>
          <w:sz w:val="22"/>
          <w:szCs w:val="22"/>
        </w:rPr>
      </w:pPr>
      <w:r w:rsidRPr="000665EE">
        <w:rPr>
          <w:rFonts w:asciiTheme="minorHAnsi" w:hAnsiTheme="minorHAnsi" w:cstheme="minorHAnsi"/>
          <w:bCs/>
          <w:sz w:val="22"/>
          <w:szCs w:val="22"/>
        </w:rPr>
        <w:t>Where clinically appropriate and with provider agreement, immune globulins may be dosed based on adjusted body weight (AdjBW) in individuals whose</w:t>
      </w:r>
      <w:r w:rsidRPr="000665EE">
        <w:rPr>
          <w:rFonts w:asciiTheme="minorHAnsi" w:hAnsiTheme="minorHAnsi" w:cstheme="minorHAnsi"/>
          <w:sz w:val="22"/>
          <w:szCs w:val="22"/>
        </w:rPr>
        <w:t xml:space="preserve"> actual body weight (ABW) is 20% higher than his or her ideal body weight (IBW). </w:t>
      </w:r>
      <w:r w:rsidR="00A912E8" w:rsidRPr="000665EE">
        <w:rPr>
          <w:rFonts w:asciiTheme="minorHAnsi" w:hAnsiTheme="minorHAnsi" w:cstheme="minorHAnsi"/>
          <w:sz w:val="22"/>
          <w:szCs w:val="22"/>
        </w:rPr>
        <w:t xml:space="preserve"> The dosing formulas used to calculate adjusted body weight are:</w:t>
      </w:r>
    </w:p>
    <w:p w14:paraId="749119D6" w14:textId="77777777" w:rsidR="00A912E8" w:rsidRPr="000665EE" w:rsidRDefault="00A912E8" w:rsidP="00A912E8">
      <w:pPr>
        <w:pStyle w:val="ListParagraph"/>
        <w:numPr>
          <w:ilvl w:val="0"/>
          <w:numId w:val="4"/>
        </w:numPr>
        <w:rPr>
          <w:rFonts w:asciiTheme="minorHAnsi" w:hAnsiTheme="minorHAnsi" w:cstheme="minorHAnsi"/>
        </w:rPr>
      </w:pPr>
      <w:r w:rsidRPr="000665EE">
        <w:rPr>
          <w:rFonts w:asciiTheme="minorHAnsi" w:hAnsiTheme="minorHAnsi" w:cstheme="minorHAnsi"/>
        </w:rPr>
        <w:t>IBW (males) = 50 kg + (2.3 kg for each inch over 5 feet)</w:t>
      </w:r>
    </w:p>
    <w:p w14:paraId="7D991FAC" w14:textId="77777777" w:rsidR="00A912E8" w:rsidRPr="000665EE" w:rsidRDefault="00A912E8" w:rsidP="00A912E8">
      <w:pPr>
        <w:pStyle w:val="ListParagraph"/>
        <w:numPr>
          <w:ilvl w:val="0"/>
          <w:numId w:val="4"/>
        </w:numPr>
        <w:rPr>
          <w:rFonts w:asciiTheme="minorHAnsi" w:hAnsiTheme="minorHAnsi" w:cstheme="minorHAnsi"/>
        </w:rPr>
      </w:pPr>
      <w:r w:rsidRPr="000665EE">
        <w:rPr>
          <w:rFonts w:asciiTheme="minorHAnsi" w:hAnsiTheme="minorHAnsi" w:cstheme="minorHAnsi"/>
        </w:rPr>
        <w:t>IBW (females) = 45.5 kg + (2.3 kg for each inch over 5 feet)</w:t>
      </w:r>
    </w:p>
    <w:p w14:paraId="76611047" w14:textId="77777777" w:rsidR="00A912E8" w:rsidRPr="000665EE" w:rsidRDefault="00A912E8" w:rsidP="00A912E8">
      <w:pPr>
        <w:pStyle w:val="ListParagraph"/>
        <w:numPr>
          <w:ilvl w:val="0"/>
          <w:numId w:val="4"/>
        </w:numPr>
        <w:rPr>
          <w:rFonts w:asciiTheme="minorHAnsi" w:hAnsiTheme="minorHAnsi" w:cstheme="minorHAnsi"/>
        </w:rPr>
      </w:pPr>
      <w:r w:rsidRPr="000665EE">
        <w:rPr>
          <w:rFonts w:asciiTheme="minorHAnsi" w:hAnsiTheme="minorHAnsi" w:cstheme="minorHAnsi"/>
        </w:rPr>
        <w:t>Adjusted body weight = IBW + 0.4 (actual body weight – IBW)</w:t>
      </w:r>
    </w:p>
    <w:p w14:paraId="04BA6B4F" w14:textId="77777777" w:rsidR="00A912E8" w:rsidRPr="000665EE" w:rsidRDefault="00A912E8" w:rsidP="00A912E8">
      <w:pPr>
        <w:rPr>
          <w:rFonts w:asciiTheme="minorHAnsi" w:hAnsiTheme="minorHAnsi" w:cstheme="minorHAnsi"/>
          <w:sz w:val="22"/>
          <w:szCs w:val="22"/>
        </w:rPr>
      </w:pPr>
    </w:p>
    <w:p w14:paraId="7EB35E62" w14:textId="72A777EF" w:rsidR="00725BED" w:rsidRPr="000665EE" w:rsidRDefault="00725BED" w:rsidP="00A912E8">
      <w:pPr>
        <w:rPr>
          <w:rFonts w:asciiTheme="minorHAnsi" w:hAnsiTheme="minorHAnsi" w:cstheme="minorHAnsi"/>
          <w:sz w:val="22"/>
          <w:szCs w:val="22"/>
        </w:rPr>
      </w:pPr>
      <w:r w:rsidRPr="000665EE">
        <w:rPr>
          <w:rFonts w:asciiTheme="minorHAnsi" w:hAnsiTheme="minorHAnsi" w:cstheme="minorHAnsi"/>
          <w:sz w:val="22"/>
          <w:szCs w:val="22"/>
        </w:rPr>
        <w:t xml:space="preserve">Situations where dose adjustments may not apply to the member </w:t>
      </w:r>
      <w:r w:rsidR="00C1070B" w:rsidRPr="000665EE">
        <w:rPr>
          <w:rFonts w:asciiTheme="minorHAnsi" w:hAnsiTheme="minorHAnsi" w:cstheme="minorHAnsi"/>
          <w:sz w:val="22"/>
          <w:szCs w:val="22"/>
        </w:rPr>
        <w:t>include:</w:t>
      </w:r>
    </w:p>
    <w:p w14:paraId="4238C7A5" w14:textId="77777777" w:rsidR="00A912E8" w:rsidRPr="000665EE" w:rsidRDefault="00EF2D01" w:rsidP="00A912E8">
      <w:pPr>
        <w:pStyle w:val="ListParagraph"/>
        <w:numPr>
          <w:ilvl w:val="0"/>
          <w:numId w:val="5"/>
        </w:numPr>
        <w:rPr>
          <w:rFonts w:asciiTheme="minorHAnsi" w:hAnsiTheme="minorHAnsi" w:cstheme="minorHAnsi"/>
        </w:rPr>
      </w:pPr>
      <w:r w:rsidRPr="000665EE">
        <w:rPr>
          <w:rFonts w:asciiTheme="minorHAnsi" w:hAnsiTheme="minorHAnsi" w:cstheme="minorHAnsi"/>
        </w:rPr>
        <w:t>The individual is younger than 18 years of age</w:t>
      </w:r>
    </w:p>
    <w:p w14:paraId="174FCA1A" w14:textId="77777777" w:rsidR="00A912E8" w:rsidRPr="000665EE" w:rsidRDefault="00EF2D01" w:rsidP="00A912E8">
      <w:pPr>
        <w:pStyle w:val="ListParagraph"/>
        <w:numPr>
          <w:ilvl w:val="0"/>
          <w:numId w:val="5"/>
        </w:numPr>
        <w:rPr>
          <w:rFonts w:asciiTheme="minorHAnsi" w:hAnsiTheme="minorHAnsi" w:cstheme="minorHAnsi"/>
        </w:rPr>
      </w:pPr>
      <w:r w:rsidRPr="000665EE">
        <w:rPr>
          <w:rFonts w:asciiTheme="minorHAnsi" w:hAnsiTheme="minorHAnsi" w:cstheme="minorHAnsi"/>
        </w:rPr>
        <w:t>The individual is less than 60 inches (5 feet) tall</w:t>
      </w:r>
    </w:p>
    <w:p w14:paraId="6B091405" w14:textId="77777777" w:rsidR="00A912E8" w:rsidRPr="000665EE" w:rsidRDefault="00EF2D01" w:rsidP="00A912E8">
      <w:pPr>
        <w:pStyle w:val="ListParagraph"/>
        <w:numPr>
          <w:ilvl w:val="0"/>
          <w:numId w:val="5"/>
        </w:numPr>
        <w:ind w:right="-630"/>
        <w:rPr>
          <w:rFonts w:asciiTheme="minorHAnsi" w:hAnsiTheme="minorHAnsi" w:cstheme="minorHAnsi"/>
        </w:rPr>
      </w:pPr>
      <w:r w:rsidRPr="000665EE">
        <w:rPr>
          <w:rFonts w:asciiTheme="minorHAnsi" w:hAnsiTheme="minorHAnsi" w:cstheme="minorHAnsi"/>
        </w:rPr>
        <w:t>The dosing is based on a specific and measurable IgG level recommended for the indication</w:t>
      </w:r>
      <w:r w:rsidR="00A912E8" w:rsidRPr="000665EE">
        <w:rPr>
          <w:rFonts w:asciiTheme="minorHAnsi" w:hAnsiTheme="minorHAnsi" w:cstheme="minorHAnsi"/>
        </w:rPr>
        <w:t xml:space="preserve"> </w:t>
      </w:r>
      <w:r w:rsidRPr="000665EE">
        <w:rPr>
          <w:rFonts w:asciiTheme="minorHAnsi" w:hAnsiTheme="minorHAnsi" w:cstheme="minorHAnsi"/>
        </w:rPr>
        <w:t>requested</w:t>
      </w:r>
    </w:p>
    <w:p w14:paraId="5651F615" w14:textId="77777777" w:rsidR="00A912E8" w:rsidRPr="000665EE" w:rsidRDefault="00EF2D01" w:rsidP="00A912E8">
      <w:pPr>
        <w:pStyle w:val="ListParagraph"/>
        <w:numPr>
          <w:ilvl w:val="0"/>
          <w:numId w:val="5"/>
        </w:numPr>
        <w:rPr>
          <w:rFonts w:asciiTheme="minorHAnsi" w:hAnsiTheme="minorHAnsi" w:cstheme="minorHAnsi"/>
        </w:rPr>
      </w:pPr>
      <w:r w:rsidRPr="000665EE">
        <w:rPr>
          <w:rFonts w:asciiTheme="minorHAnsi" w:hAnsiTheme="minorHAnsi" w:cstheme="minorHAnsi"/>
        </w:rPr>
        <w:t>The individual has been stable on current dose, and previous attempts to decrease or adjust the dose have resulted in worsening of symptoms or relapse</w:t>
      </w:r>
    </w:p>
    <w:p w14:paraId="215A5D9F" w14:textId="77777777" w:rsidR="00A912E8" w:rsidRPr="000665EE" w:rsidRDefault="00EF2D01" w:rsidP="00A912E8">
      <w:pPr>
        <w:pStyle w:val="ListParagraph"/>
        <w:numPr>
          <w:ilvl w:val="0"/>
          <w:numId w:val="5"/>
        </w:numPr>
        <w:rPr>
          <w:rFonts w:asciiTheme="minorHAnsi" w:hAnsiTheme="minorHAnsi" w:cstheme="minorHAnsi"/>
        </w:rPr>
      </w:pPr>
      <w:r w:rsidRPr="000665EE">
        <w:rPr>
          <w:rFonts w:asciiTheme="minorHAnsi" w:hAnsiTheme="minorHAnsi" w:cstheme="minorHAnsi"/>
        </w:rPr>
        <w:t>Other patient-or indication-specific variables, or other factors per clinician’s judgement</w:t>
      </w:r>
    </w:p>
    <w:p w14:paraId="22C65602" w14:textId="77777777" w:rsidR="00A912E8" w:rsidRPr="000665EE" w:rsidRDefault="00A912E8" w:rsidP="00A912E8">
      <w:pPr>
        <w:rPr>
          <w:rFonts w:asciiTheme="minorHAnsi" w:hAnsiTheme="minorHAnsi" w:cstheme="minorHAnsi"/>
          <w:sz w:val="22"/>
          <w:szCs w:val="22"/>
        </w:rPr>
      </w:pPr>
    </w:p>
    <w:p w14:paraId="2DDE5BE0" w14:textId="77777777" w:rsidR="00A912E8" w:rsidRPr="000665EE" w:rsidRDefault="00725BED" w:rsidP="00A912E8">
      <w:pPr>
        <w:rPr>
          <w:rFonts w:asciiTheme="minorHAnsi" w:hAnsiTheme="minorHAnsi" w:cstheme="minorHAnsi"/>
          <w:sz w:val="22"/>
          <w:szCs w:val="22"/>
        </w:rPr>
      </w:pPr>
      <w:r w:rsidRPr="000665EE">
        <w:rPr>
          <w:rFonts w:asciiTheme="minorHAnsi" w:hAnsiTheme="minorHAnsi" w:cstheme="minorHAnsi"/>
          <w:sz w:val="22"/>
          <w:szCs w:val="22"/>
        </w:rPr>
        <w:t xml:space="preserve">List of drugs in scope </w:t>
      </w:r>
    </w:p>
    <w:tbl>
      <w:tblPr>
        <w:tblStyle w:val="TableGrid"/>
        <w:tblW w:w="0" w:type="auto"/>
        <w:tblLook w:val="04A0" w:firstRow="1" w:lastRow="0" w:firstColumn="1" w:lastColumn="0" w:noHBand="0" w:noVBand="1"/>
      </w:tblPr>
      <w:tblGrid>
        <w:gridCol w:w="4675"/>
        <w:gridCol w:w="4675"/>
      </w:tblGrid>
      <w:tr w:rsidR="00073E6A" w:rsidRPr="000665EE" w14:paraId="77F48288" w14:textId="77777777" w:rsidTr="00073E6A">
        <w:tc>
          <w:tcPr>
            <w:tcW w:w="4675" w:type="dxa"/>
          </w:tcPr>
          <w:p w14:paraId="46776F59" w14:textId="77777777" w:rsidR="00073E6A" w:rsidRPr="000665EE" w:rsidRDefault="00073E6A" w:rsidP="00073E6A">
            <w:pPr>
              <w:rPr>
                <w:rFonts w:asciiTheme="minorHAnsi" w:hAnsiTheme="minorHAnsi" w:cstheme="minorHAnsi"/>
                <w:sz w:val="22"/>
                <w:szCs w:val="22"/>
              </w:rPr>
            </w:pPr>
            <w:r w:rsidRPr="000665EE">
              <w:rPr>
                <w:rFonts w:asciiTheme="minorHAnsi" w:hAnsiTheme="minorHAnsi" w:cstheme="minorHAnsi"/>
                <w:sz w:val="22"/>
                <w:szCs w:val="22"/>
              </w:rPr>
              <w:t xml:space="preserve">Asceniv </w:t>
            </w:r>
          </w:p>
          <w:p w14:paraId="6EF79467" w14:textId="77777777" w:rsidR="00073E6A" w:rsidRPr="000665EE" w:rsidRDefault="00073E6A" w:rsidP="00073E6A">
            <w:pPr>
              <w:rPr>
                <w:rFonts w:asciiTheme="minorHAnsi" w:hAnsiTheme="minorHAnsi" w:cstheme="minorHAnsi"/>
                <w:sz w:val="22"/>
                <w:szCs w:val="22"/>
              </w:rPr>
            </w:pPr>
            <w:r w:rsidRPr="000665EE">
              <w:rPr>
                <w:rFonts w:asciiTheme="minorHAnsi" w:hAnsiTheme="minorHAnsi" w:cstheme="minorHAnsi"/>
                <w:sz w:val="22"/>
                <w:szCs w:val="22"/>
              </w:rPr>
              <w:t xml:space="preserve">Bivigam </w:t>
            </w:r>
          </w:p>
          <w:p w14:paraId="2B0522EA" w14:textId="77777777" w:rsidR="00073E6A" w:rsidRPr="000665EE" w:rsidRDefault="00073E6A" w:rsidP="00073E6A">
            <w:pPr>
              <w:rPr>
                <w:rFonts w:asciiTheme="minorHAnsi" w:hAnsiTheme="minorHAnsi" w:cstheme="minorHAnsi"/>
                <w:sz w:val="22"/>
                <w:szCs w:val="22"/>
              </w:rPr>
            </w:pPr>
            <w:r w:rsidRPr="000665EE">
              <w:rPr>
                <w:rFonts w:asciiTheme="minorHAnsi" w:hAnsiTheme="minorHAnsi" w:cstheme="minorHAnsi"/>
                <w:sz w:val="22"/>
                <w:szCs w:val="22"/>
              </w:rPr>
              <w:t xml:space="preserve">Carimune NF </w:t>
            </w:r>
          </w:p>
          <w:p w14:paraId="7F192945" w14:textId="77777777" w:rsidR="00073E6A" w:rsidRPr="000665EE" w:rsidRDefault="00073E6A" w:rsidP="00073E6A">
            <w:pPr>
              <w:rPr>
                <w:rFonts w:asciiTheme="minorHAnsi" w:hAnsiTheme="minorHAnsi" w:cstheme="minorHAnsi"/>
                <w:sz w:val="22"/>
                <w:szCs w:val="22"/>
              </w:rPr>
            </w:pPr>
            <w:r w:rsidRPr="000665EE">
              <w:rPr>
                <w:rFonts w:asciiTheme="minorHAnsi" w:hAnsiTheme="minorHAnsi" w:cstheme="minorHAnsi"/>
                <w:sz w:val="22"/>
                <w:szCs w:val="22"/>
              </w:rPr>
              <w:t xml:space="preserve">Cutaquig </w:t>
            </w:r>
          </w:p>
          <w:p w14:paraId="03513A1A" w14:textId="77777777" w:rsidR="00073E6A" w:rsidRPr="000665EE" w:rsidRDefault="00073E6A" w:rsidP="00073E6A">
            <w:pPr>
              <w:rPr>
                <w:rFonts w:asciiTheme="minorHAnsi" w:hAnsiTheme="minorHAnsi" w:cstheme="minorHAnsi"/>
                <w:sz w:val="22"/>
                <w:szCs w:val="22"/>
              </w:rPr>
            </w:pPr>
            <w:r w:rsidRPr="000665EE">
              <w:rPr>
                <w:rFonts w:asciiTheme="minorHAnsi" w:hAnsiTheme="minorHAnsi" w:cstheme="minorHAnsi"/>
                <w:sz w:val="22"/>
                <w:szCs w:val="22"/>
              </w:rPr>
              <w:t xml:space="preserve">Cuvitru </w:t>
            </w:r>
          </w:p>
          <w:p w14:paraId="5E2E98A3" w14:textId="77777777" w:rsidR="00073E6A" w:rsidRPr="000665EE" w:rsidRDefault="00073E6A" w:rsidP="00073E6A">
            <w:pPr>
              <w:rPr>
                <w:rFonts w:asciiTheme="minorHAnsi" w:hAnsiTheme="minorHAnsi" w:cstheme="minorHAnsi"/>
                <w:sz w:val="22"/>
                <w:szCs w:val="22"/>
              </w:rPr>
            </w:pPr>
            <w:r w:rsidRPr="000665EE">
              <w:rPr>
                <w:rFonts w:asciiTheme="minorHAnsi" w:hAnsiTheme="minorHAnsi" w:cstheme="minorHAnsi"/>
                <w:sz w:val="22"/>
                <w:szCs w:val="22"/>
              </w:rPr>
              <w:t xml:space="preserve">Flebogamma DIF 5% </w:t>
            </w:r>
          </w:p>
          <w:p w14:paraId="3CA290F7" w14:textId="77777777" w:rsidR="00073E6A" w:rsidRPr="000665EE" w:rsidRDefault="00073E6A" w:rsidP="00073E6A">
            <w:pPr>
              <w:rPr>
                <w:rFonts w:asciiTheme="minorHAnsi" w:hAnsiTheme="minorHAnsi" w:cstheme="minorHAnsi"/>
                <w:sz w:val="22"/>
                <w:szCs w:val="22"/>
              </w:rPr>
            </w:pPr>
            <w:r w:rsidRPr="000665EE">
              <w:rPr>
                <w:rFonts w:asciiTheme="minorHAnsi" w:hAnsiTheme="minorHAnsi" w:cstheme="minorHAnsi"/>
                <w:sz w:val="22"/>
                <w:szCs w:val="22"/>
              </w:rPr>
              <w:t xml:space="preserve">Flebogamma DIF 10% </w:t>
            </w:r>
          </w:p>
          <w:p w14:paraId="43A025DA" w14:textId="77777777" w:rsidR="00073E6A" w:rsidRPr="000665EE" w:rsidRDefault="00073E6A" w:rsidP="00073E6A">
            <w:pPr>
              <w:rPr>
                <w:rFonts w:asciiTheme="minorHAnsi" w:hAnsiTheme="minorHAnsi" w:cstheme="minorHAnsi"/>
                <w:sz w:val="22"/>
                <w:szCs w:val="22"/>
              </w:rPr>
            </w:pPr>
            <w:r w:rsidRPr="000665EE">
              <w:rPr>
                <w:rFonts w:asciiTheme="minorHAnsi" w:hAnsiTheme="minorHAnsi" w:cstheme="minorHAnsi"/>
                <w:sz w:val="22"/>
                <w:szCs w:val="22"/>
              </w:rPr>
              <w:t xml:space="preserve">Gammagard </w:t>
            </w:r>
          </w:p>
          <w:p w14:paraId="71D8F907" w14:textId="77777777" w:rsidR="00073E6A" w:rsidRPr="000665EE" w:rsidRDefault="00073E6A" w:rsidP="00073E6A">
            <w:pPr>
              <w:rPr>
                <w:rFonts w:asciiTheme="minorHAnsi" w:hAnsiTheme="minorHAnsi" w:cstheme="minorHAnsi"/>
                <w:sz w:val="22"/>
                <w:szCs w:val="22"/>
              </w:rPr>
            </w:pPr>
            <w:r w:rsidRPr="000665EE">
              <w:rPr>
                <w:rFonts w:asciiTheme="minorHAnsi" w:hAnsiTheme="minorHAnsi" w:cstheme="minorHAnsi"/>
                <w:sz w:val="22"/>
                <w:szCs w:val="22"/>
              </w:rPr>
              <w:t>Gammagard S-D</w:t>
            </w:r>
          </w:p>
          <w:p w14:paraId="2BD683C5" w14:textId="77777777" w:rsidR="00073E6A" w:rsidRPr="000665EE" w:rsidRDefault="00073E6A" w:rsidP="00A912E8">
            <w:pPr>
              <w:rPr>
                <w:rFonts w:asciiTheme="minorHAnsi" w:hAnsiTheme="minorHAnsi" w:cstheme="minorHAnsi"/>
                <w:sz w:val="22"/>
                <w:szCs w:val="22"/>
              </w:rPr>
            </w:pPr>
            <w:r w:rsidRPr="000665EE">
              <w:rPr>
                <w:rFonts w:asciiTheme="minorHAnsi" w:hAnsiTheme="minorHAnsi" w:cstheme="minorHAnsi"/>
                <w:sz w:val="22"/>
                <w:szCs w:val="22"/>
              </w:rPr>
              <w:t xml:space="preserve">Gammaked </w:t>
            </w:r>
          </w:p>
        </w:tc>
        <w:tc>
          <w:tcPr>
            <w:tcW w:w="4675" w:type="dxa"/>
          </w:tcPr>
          <w:p w14:paraId="5F89EAB7" w14:textId="77777777" w:rsidR="00073E6A" w:rsidRPr="000665EE" w:rsidRDefault="00073E6A" w:rsidP="00073E6A">
            <w:pPr>
              <w:rPr>
                <w:rFonts w:asciiTheme="minorHAnsi" w:hAnsiTheme="minorHAnsi" w:cstheme="minorHAnsi"/>
                <w:sz w:val="22"/>
                <w:szCs w:val="22"/>
              </w:rPr>
            </w:pPr>
            <w:r w:rsidRPr="000665EE">
              <w:rPr>
                <w:rFonts w:asciiTheme="minorHAnsi" w:hAnsiTheme="minorHAnsi" w:cstheme="minorHAnsi"/>
                <w:sz w:val="22"/>
                <w:szCs w:val="22"/>
              </w:rPr>
              <w:t xml:space="preserve">Gammaplex </w:t>
            </w:r>
          </w:p>
          <w:p w14:paraId="48FE59A1" w14:textId="77777777" w:rsidR="00073E6A" w:rsidRPr="000665EE" w:rsidRDefault="00073E6A" w:rsidP="00073E6A">
            <w:pPr>
              <w:rPr>
                <w:rFonts w:asciiTheme="minorHAnsi" w:hAnsiTheme="minorHAnsi" w:cstheme="minorHAnsi"/>
                <w:sz w:val="22"/>
                <w:szCs w:val="22"/>
              </w:rPr>
            </w:pPr>
            <w:r w:rsidRPr="000665EE">
              <w:rPr>
                <w:rFonts w:asciiTheme="minorHAnsi" w:hAnsiTheme="minorHAnsi" w:cstheme="minorHAnsi"/>
                <w:sz w:val="22"/>
                <w:szCs w:val="22"/>
              </w:rPr>
              <w:t xml:space="preserve">Gamunex-C </w:t>
            </w:r>
          </w:p>
          <w:p w14:paraId="60C14596" w14:textId="77777777" w:rsidR="00073E6A" w:rsidRPr="000665EE" w:rsidRDefault="00073E6A" w:rsidP="00073E6A">
            <w:pPr>
              <w:rPr>
                <w:rFonts w:asciiTheme="minorHAnsi" w:hAnsiTheme="minorHAnsi" w:cstheme="minorHAnsi"/>
                <w:sz w:val="22"/>
                <w:szCs w:val="22"/>
              </w:rPr>
            </w:pPr>
            <w:r w:rsidRPr="000665EE">
              <w:rPr>
                <w:rFonts w:asciiTheme="minorHAnsi" w:hAnsiTheme="minorHAnsi" w:cstheme="minorHAnsi"/>
                <w:sz w:val="22"/>
                <w:szCs w:val="22"/>
              </w:rPr>
              <w:t xml:space="preserve">Hizentra </w:t>
            </w:r>
          </w:p>
          <w:p w14:paraId="71976BFF" w14:textId="77777777" w:rsidR="00073E6A" w:rsidRPr="000665EE" w:rsidRDefault="00073E6A" w:rsidP="00073E6A">
            <w:pPr>
              <w:rPr>
                <w:rFonts w:asciiTheme="minorHAnsi" w:hAnsiTheme="minorHAnsi" w:cstheme="minorHAnsi"/>
                <w:sz w:val="22"/>
                <w:szCs w:val="22"/>
              </w:rPr>
            </w:pPr>
            <w:r w:rsidRPr="000665EE">
              <w:rPr>
                <w:rFonts w:asciiTheme="minorHAnsi" w:hAnsiTheme="minorHAnsi" w:cstheme="minorHAnsi"/>
                <w:sz w:val="22"/>
                <w:szCs w:val="22"/>
              </w:rPr>
              <w:t xml:space="preserve">Hyqvia  </w:t>
            </w:r>
          </w:p>
          <w:p w14:paraId="5917140A" w14:textId="77777777" w:rsidR="00073E6A" w:rsidRPr="000665EE" w:rsidRDefault="00073E6A" w:rsidP="00073E6A">
            <w:pPr>
              <w:rPr>
                <w:rFonts w:asciiTheme="minorHAnsi" w:hAnsiTheme="minorHAnsi" w:cstheme="minorHAnsi"/>
                <w:sz w:val="22"/>
                <w:szCs w:val="22"/>
              </w:rPr>
            </w:pPr>
            <w:r w:rsidRPr="000665EE">
              <w:rPr>
                <w:rFonts w:asciiTheme="minorHAnsi" w:hAnsiTheme="minorHAnsi" w:cstheme="minorHAnsi"/>
                <w:sz w:val="22"/>
                <w:szCs w:val="22"/>
              </w:rPr>
              <w:t xml:space="preserve">Octagam 5% </w:t>
            </w:r>
          </w:p>
          <w:p w14:paraId="6568ADF4" w14:textId="77777777" w:rsidR="00073E6A" w:rsidRPr="000665EE" w:rsidRDefault="00073E6A" w:rsidP="00073E6A">
            <w:pPr>
              <w:rPr>
                <w:rFonts w:asciiTheme="minorHAnsi" w:hAnsiTheme="minorHAnsi" w:cstheme="minorHAnsi"/>
                <w:sz w:val="22"/>
                <w:szCs w:val="22"/>
              </w:rPr>
            </w:pPr>
            <w:r w:rsidRPr="000665EE">
              <w:rPr>
                <w:rFonts w:asciiTheme="minorHAnsi" w:hAnsiTheme="minorHAnsi" w:cstheme="minorHAnsi"/>
                <w:sz w:val="22"/>
                <w:szCs w:val="22"/>
              </w:rPr>
              <w:t xml:space="preserve">Octagam 10% </w:t>
            </w:r>
          </w:p>
          <w:p w14:paraId="7BE6602D" w14:textId="77777777" w:rsidR="00073E6A" w:rsidRPr="000665EE" w:rsidRDefault="00073E6A" w:rsidP="00073E6A">
            <w:pPr>
              <w:rPr>
                <w:rFonts w:asciiTheme="minorHAnsi" w:hAnsiTheme="minorHAnsi" w:cstheme="minorHAnsi"/>
                <w:sz w:val="22"/>
                <w:szCs w:val="22"/>
              </w:rPr>
            </w:pPr>
            <w:r w:rsidRPr="000665EE">
              <w:rPr>
                <w:rFonts w:asciiTheme="minorHAnsi" w:hAnsiTheme="minorHAnsi" w:cstheme="minorHAnsi"/>
                <w:sz w:val="22"/>
                <w:szCs w:val="22"/>
              </w:rPr>
              <w:t>Panzyga</w:t>
            </w:r>
          </w:p>
          <w:p w14:paraId="500485D3" w14:textId="77777777" w:rsidR="00073E6A" w:rsidRPr="000665EE" w:rsidRDefault="00073E6A" w:rsidP="00073E6A">
            <w:pPr>
              <w:rPr>
                <w:rFonts w:asciiTheme="minorHAnsi" w:hAnsiTheme="minorHAnsi" w:cstheme="minorHAnsi"/>
                <w:sz w:val="22"/>
                <w:szCs w:val="22"/>
              </w:rPr>
            </w:pPr>
            <w:r w:rsidRPr="000665EE">
              <w:rPr>
                <w:rFonts w:asciiTheme="minorHAnsi" w:hAnsiTheme="minorHAnsi" w:cstheme="minorHAnsi"/>
                <w:sz w:val="22"/>
                <w:szCs w:val="22"/>
              </w:rPr>
              <w:t>Privigen</w:t>
            </w:r>
          </w:p>
          <w:p w14:paraId="588EC3A5" w14:textId="77777777" w:rsidR="00073E6A" w:rsidRPr="000665EE" w:rsidRDefault="00073E6A" w:rsidP="00073E6A">
            <w:pPr>
              <w:rPr>
                <w:rFonts w:asciiTheme="minorHAnsi" w:hAnsiTheme="minorHAnsi" w:cstheme="minorHAnsi"/>
                <w:sz w:val="22"/>
                <w:szCs w:val="22"/>
              </w:rPr>
            </w:pPr>
            <w:r w:rsidRPr="000665EE">
              <w:rPr>
                <w:rFonts w:asciiTheme="minorHAnsi" w:hAnsiTheme="minorHAnsi" w:cstheme="minorHAnsi"/>
                <w:sz w:val="22"/>
                <w:szCs w:val="22"/>
              </w:rPr>
              <w:t>Xembify</w:t>
            </w:r>
          </w:p>
        </w:tc>
      </w:tr>
    </w:tbl>
    <w:p w14:paraId="7A408354" w14:textId="77777777" w:rsidR="00A912E8" w:rsidRPr="000665EE" w:rsidRDefault="00A912E8" w:rsidP="00073E6A">
      <w:pPr>
        <w:rPr>
          <w:rFonts w:asciiTheme="minorHAnsi" w:hAnsiTheme="minorHAnsi" w:cstheme="minorHAnsi"/>
        </w:rPr>
      </w:pPr>
    </w:p>
    <w:p w14:paraId="17FB2B53" w14:textId="77777777" w:rsidR="00073E6A" w:rsidRPr="000665EE" w:rsidRDefault="00073E6A" w:rsidP="00C1070B">
      <w:pPr>
        <w:rPr>
          <w:rFonts w:asciiTheme="minorHAnsi" w:hAnsiTheme="minorHAnsi" w:cstheme="minorHAnsi"/>
          <w:sz w:val="22"/>
          <w:szCs w:val="22"/>
        </w:rPr>
      </w:pPr>
      <w:r w:rsidRPr="000665EE">
        <w:rPr>
          <w:rFonts w:asciiTheme="minorHAnsi" w:hAnsiTheme="minorHAnsi" w:cstheme="minorHAnsi"/>
          <w:sz w:val="22"/>
          <w:szCs w:val="22"/>
        </w:rPr>
        <w:br w:type="page"/>
      </w:r>
      <w:r w:rsidR="00C77E71" w:rsidRPr="000665EE">
        <w:rPr>
          <w:rFonts w:asciiTheme="minorHAnsi" w:hAnsiTheme="minorHAnsi" w:cstheme="minorHAnsi"/>
          <w:b/>
          <w:bCs/>
          <w:sz w:val="22"/>
          <w:szCs w:val="22"/>
        </w:rPr>
        <w:lastRenderedPageBreak/>
        <w:t xml:space="preserve">Dose Vial Rounding Program  </w:t>
      </w:r>
      <w:r w:rsidR="00C77E71" w:rsidRPr="000665EE">
        <w:rPr>
          <w:rFonts w:asciiTheme="minorHAnsi" w:hAnsiTheme="minorHAnsi" w:cstheme="minorHAnsi"/>
          <w:b/>
          <w:bCs/>
          <w:color w:val="0000FF"/>
          <w:sz w:val="22"/>
          <w:szCs w:val="22"/>
        </w:rPr>
        <w:t xml:space="preserve"> </w:t>
      </w:r>
    </w:p>
    <w:p w14:paraId="2BC6D7A4" w14:textId="77777777" w:rsidR="00C1070B" w:rsidRPr="000665EE" w:rsidRDefault="00C1070B" w:rsidP="00C1070B">
      <w:pPr>
        <w:rPr>
          <w:rFonts w:asciiTheme="minorHAnsi" w:hAnsiTheme="minorHAnsi" w:cstheme="minorHAnsi"/>
          <w:sz w:val="22"/>
          <w:szCs w:val="22"/>
        </w:rPr>
      </w:pPr>
    </w:p>
    <w:p w14:paraId="0649EDB7" w14:textId="6D59DED7" w:rsidR="00BF6A6E" w:rsidRPr="000665EE" w:rsidRDefault="00C77E71" w:rsidP="00C1070B">
      <w:pPr>
        <w:rPr>
          <w:rFonts w:asciiTheme="minorHAnsi" w:hAnsiTheme="minorHAnsi" w:cstheme="minorHAnsi"/>
          <w:sz w:val="22"/>
          <w:szCs w:val="22"/>
        </w:rPr>
      </w:pPr>
      <w:r w:rsidRPr="000665EE">
        <w:rPr>
          <w:rFonts w:asciiTheme="minorHAnsi" w:hAnsiTheme="minorHAnsi" w:cstheme="minorHAnsi"/>
          <w:sz w:val="22"/>
          <w:szCs w:val="22"/>
        </w:rPr>
        <w:t xml:space="preserve">The dose vial rounding program offers the prescriber an option to </w:t>
      </w:r>
      <w:r w:rsidR="00BF6A6E" w:rsidRPr="000665EE">
        <w:rPr>
          <w:rFonts w:asciiTheme="minorHAnsi" w:hAnsiTheme="minorHAnsi" w:cstheme="minorHAnsi"/>
          <w:sz w:val="22"/>
          <w:szCs w:val="22"/>
        </w:rPr>
        <w:t>decrease</w:t>
      </w:r>
      <w:r w:rsidRPr="000665EE">
        <w:rPr>
          <w:rFonts w:asciiTheme="minorHAnsi" w:hAnsiTheme="minorHAnsi" w:cstheme="minorHAnsi"/>
          <w:sz w:val="22"/>
          <w:szCs w:val="22"/>
        </w:rPr>
        <w:t xml:space="preserve"> the originally requested dose by up to 10% to the nearest whole vial size </w:t>
      </w:r>
      <w:r w:rsidR="00BF6A6E" w:rsidRPr="000665EE">
        <w:rPr>
          <w:rFonts w:asciiTheme="minorHAnsi" w:hAnsiTheme="minorHAnsi" w:cstheme="minorHAnsi"/>
          <w:sz w:val="22"/>
          <w:szCs w:val="22"/>
        </w:rPr>
        <w:t>for specific oncology and non-oncology therapy in</w:t>
      </w:r>
      <w:r w:rsidRPr="000665EE">
        <w:rPr>
          <w:rFonts w:asciiTheme="minorHAnsi" w:hAnsiTheme="minorHAnsi" w:cstheme="minorHAnsi"/>
          <w:sz w:val="22"/>
          <w:szCs w:val="22"/>
        </w:rPr>
        <w:t xml:space="preserve"> eligible members</w:t>
      </w:r>
      <w:r w:rsidR="00BF6A6E" w:rsidRPr="000665EE">
        <w:rPr>
          <w:rFonts w:asciiTheme="minorHAnsi" w:hAnsiTheme="minorHAnsi" w:cstheme="minorHAnsi"/>
          <w:sz w:val="22"/>
          <w:szCs w:val="22"/>
        </w:rPr>
        <w:t>, where clinically appropriate</w:t>
      </w:r>
      <w:r w:rsidRPr="000665EE">
        <w:rPr>
          <w:rFonts w:asciiTheme="minorHAnsi" w:hAnsiTheme="minorHAnsi" w:cstheme="minorHAnsi"/>
          <w:sz w:val="22"/>
          <w:szCs w:val="22"/>
        </w:rPr>
        <w:t xml:space="preserve">. </w:t>
      </w:r>
    </w:p>
    <w:p w14:paraId="5D314398" w14:textId="77777777" w:rsidR="00BF6A6E" w:rsidRPr="000665EE" w:rsidRDefault="00BF6A6E" w:rsidP="00BF6A6E">
      <w:pPr>
        <w:rPr>
          <w:rFonts w:asciiTheme="minorHAnsi" w:hAnsiTheme="minorHAnsi" w:cstheme="minorHAnsi"/>
          <w:sz w:val="22"/>
          <w:szCs w:val="22"/>
        </w:rPr>
      </w:pPr>
    </w:p>
    <w:p w14:paraId="45FB0E50" w14:textId="77777777" w:rsidR="00BF6A6E" w:rsidRPr="000665EE" w:rsidRDefault="00BF6A6E" w:rsidP="00BF6A6E">
      <w:pPr>
        <w:rPr>
          <w:rFonts w:asciiTheme="minorHAnsi" w:hAnsiTheme="minorHAnsi" w:cstheme="minorHAnsi"/>
          <w:sz w:val="22"/>
          <w:szCs w:val="22"/>
        </w:rPr>
      </w:pPr>
      <w:r w:rsidRPr="000665EE">
        <w:rPr>
          <w:rFonts w:asciiTheme="minorHAnsi" w:hAnsiTheme="minorHAnsi" w:cstheme="minorHAnsi"/>
          <w:sz w:val="22"/>
          <w:szCs w:val="22"/>
        </w:rPr>
        <w:t>This is a voluntary program and is not meant to replace clinical decision making by the prescriber. This information should only be used as a guide. Patient-specific variables should be considered. Declining to use the rounded down dose will not affect the final determination of the precertification request.</w:t>
      </w:r>
    </w:p>
    <w:p w14:paraId="4B60E2B6" w14:textId="77777777" w:rsidR="00BF6A6E" w:rsidRPr="000665EE" w:rsidRDefault="00BF6A6E" w:rsidP="00BF6A6E">
      <w:pPr>
        <w:rPr>
          <w:rFonts w:asciiTheme="minorHAnsi" w:hAnsiTheme="minorHAnsi" w:cstheme="minorHAnsi"/>
          <w:sz w:val="22"/>
          <w:szCs w:val="22"/>
        </w:rPr>
      </w:pPr>
    </w:p>
    <w:p w14:paraId="5EE63D2D" w14:textId="77777777" w:rsidR="00BF6A6E" w:rsidRPr="000665EE" w:rsidRDefault="00BF6A6E" w:rsidP="00BF6A6E">
      <w:pPr>
        <w:rPr>
          <w:rFonts w:asciiTheme="minorHAnsi" w:hAnsiTheme="minorHAnsi" w:cstheme="minorHAnsi"/>
          <w:sz w:val="22"/>
          <w:szCs w:val="22"/>
        </w:rPr>
      </w:pPr>
      <w:r w:rsidRPr="000665EE">
        <w:rPr>
          <w:rFonts w:asciiTheme="minorHAnsi" w:hAnsiTheme="minorHAnsi" w:cstheme="minorHAnsi"/>
          <w:sz w:val="22"/>
          <w:szCs w:val="22"/>
        </w:rPr>
        <w:t xml:space="preserve">The number of vials used based on the requested dose will be compared to the number of vials needed for a 10% or less reduction in the dose. If a 10% or less reduction allows for a reduction in the number of vials needed, the option to decrease the original dose will be discussed with the provider. </w:t>
      </w:r>
    </w:p>
    <w:p w14:paraId="41C5D81D" w14:textId="77777777" w:rsidR="00BF6A6E" w:rsidRPr="000665EE" w:rsidRDefault="00BF6A6E" w:rsidP="00BF6A6E">
      <w:pPr>
        <w:rPr>
          <w:rFonts w:asciiTheme="minorHAnsi" w:hAnsiTheme="minorHAnsi" w:cstheme="minorHAnsi"/>
          <w:sz w:val="22"/>
          <w:szCs w:val="22"/>
        </w:rPr>
      </w:pPr>
    </w:p>
    <w:p w14:paraId="5E00B889" w14:textId="2DE236C8" w:rsidR="00BF6A6E" w:rsidRPr="000665EE" w:rsidRDefault="00BF6A6E" w:rsidP="00BF6A6E">
      <w:pPr>
        <w:rPr>
          <w:rFonts w:asciiTheme="minorHAnsi" w:hAnsiTheme="minorHAnsi" w:cstheme="minorHAnsi"/>
          <w:sz w:val="22"/>
          <w:szCs w:val="22"/>
        </w:rPr>
      </w:pPr>
      <w:r w:rsidRPr="000665EE">
        <w:rPr>
          <w:rFonts w:asciiTheme="minorHAnsi" w:hAnsiTheme="minorHAnsi" w:cstheme="minorHAnsi"/>
          <w:sz w:val="22"/>
          <w:szCs w:val="22"/>
        </w:rPr>
        <w:t>Situations where dose adjustments may not apply to the member</w:t>
      </w:r>
      <w:r w:rsidR="00C1070B" w:rsidRPr="000665EE">
        <w:rPr>
          <w:rFonts w:asciiTheme="minorHAnsi" w:hAnsiTheme="minorHAnsi" w:cstheme="minorHAnsi"/>
          <w:sz w:val="22"/>
          <w:szCs w:val="22"/>
        </w:rPr>
        <w:t xml:space="preserve"> include:</w:t>
      </w:r>
    </w:p>
    <w:p w14:paraId="47E793D0" w14:textId="3197F48D" w:rsidR="00C1070B" w:rsidRDefault="00C1070B" w:rsidP="00C1070B">
      <w:pPr>
        <w:pStyle w:val="ListParagraph"/>
        <w:numPr>
          <w:ilvl w:val="0"/>
          <w:numId w:val="7"/>
        </w:numPr>
        <w:rPr>
          <w:rFonts w:asciiTheme="minorHAnsi" w:hAnsiTheme="minorHAnsi" w:cstheme="minorHAnsi"/>
        </w:rPr>
      </w:pPr>
      <w:r w:rsidRPr="000665EE">
        <w:rPr>
          <w:rFonts w:asciiTheme="minorHAnsi" w:hAnsiTheme="minorHAnsi" w:cstheme="minorHAnsi"/>
        </w:rPr>
        <w:t>If there is a greater than 10% change to nearest whole vial, then the originally requested dose will be identified as the appropriate dose.</w:t>
      </w:r>
    </w:p>
    <w:p w14:paraId="2D8D9612" w14:textId="10DC2011" w:rsidR="00B97F2D" w:rsidRPr="000665EE" w:rsidRDefault="00246989" w:rsidP="00C1070B">
      <w:pPr>
        <w:pStyle w:val="ListParagraph"/>
        <w:numPr>
          <w:ilvl w:val="0"/>
          <w:numId w:val="7"/>
        </w:numPr>
        <w:rPr>
          <w:rFonts w:asciiTheme="minorHAnsi" w:hAnsiTheme="minorHAnsi" w:cstheme="minorHAnsi"/>
        </w:rPr>
      </w:pPr>
      <w:r>
        <w:rPr>
          <w:rFonts w:asciiTheme="minorHAnsi" w:hAnsiTheme="minorHAnsi" w:cstheme="minorHAnsi"/>
        </w:rPr>
        <w:t>The</w:t>
      </w:r>
      <w:r w:rsidR="00B97F2D">
        <w:rPr>
          <w:rFonts w:asciiTheme="minorHAnsi" w:hAnsiTheme="minorHAnsi" w:cstheme="minorHAnsi"/>
        </w:rPr>
        <w:t xml:space="preserve"> medication is supplied in a multiple-dose vial</w:t>
      </w:r>
    </w:p>
    <w:p w14:paraId="5CB43E1A" w14:textId="76E1BA63" w:rsidR="00BF6A6E" w:rsidRPr="000665EE" w:rsidRDefault="00C1070B" w:rsidP="00C1070B">
      <w:pPr>
        <w:pStyle w:val="ListParagraph"/>
        <w:numPr>
          <w:ilvl w:val="0"/>
          <w:numId w:val="7"/>
        </w:numPr>
        <w:rPr>
          <w:rFonts w:asciiTheme="minorHAnsi" w:hAnsiTheme="minorHAnsi" w:cstheme="minorHAnsi"/>
        </w:rPr>
      </w:pPr>
      <w:r w:rsidRPr="000665EE">
        <w:rPr>
          <w:rFonts w:asciiTheme="minorHAnsi" w:hAnsiTheme="minorHAnsi" w:cstheme="minorHAnsi"/>
        </w:rPr>
        <w:t>Other patient-or indication-specific variables, or other factors per clinician’s judgement.</w:t>
      </w:r>
    </w:p>
    <w:p w14:paraId="71811FC2" w14:textId="77777777" w:rsidR="00627C17" w:rsidRDefault="00627C17" w:rsidP="00C1070B">
      <w:pPr>
        <w:rPr>
          <w:rFonts w:asciiTheme="minorHAnsi" w:hAnsiTheme="minorHAnsi" w:cstheme="minorHAnsi"/>
          <w:sz w:val="22"/>
          <w:szCs w:val="22"/>
        </w:rPr>
      </w:pPr>
    </w:p>
    <w:p w14:paraId="019C8780" w14:textId="2B36D474" w:rsidR="00C1070B" w:rsidRPr="000665EE" w:rsidRDefault="00C1070B" w:rsidP="00C1070B">
      <w:pPr>
        <w:rPr>
          <w:rFonts w:asciiTheme="minorHAnsi" w:hAnsiTheme="minorHAnsi" w:cstheme="minorHAnsi"/>
          <w:sz w:val="22"/>
          <w:szCs w:val="22"/>
        </w:rPr>
      </w:pPr>
      <w:r w:rsidRPr="000665EE">
        <w:rPr>
          <w:rFonts w:asciiTheme="minorHAnsi" w:hAnsiTheme="minorHAnsi" w:cstheme="minorHAnsi"/>
          <w:sz w:val="22"/>
          <w:szCs w:val="22"/>
        </w:rPr>
        <w:t xml:space="preserve">List of drugs in scope </w:t>
      </w:r>
    </w:p>
    <w:tbl>
      <w:tblPr>
        <w:tblStyle w:val="TableGrid"/>
        <w:tblW w:w="0" w:type="auto"/>
        <w:tblLook w:val="04A0" w:firstRow="1" w:lastRow="0" w:firstColumn="1" w:lastColumn="0" w:noHBand="0" w:noVBand="1"/>
      </w:tblPr>
      <w:tblGrid>
        <w:gridCol w:w="1846"/>
        <w:gridCol w:w="2109"/>
        <w:gridCol w:w="1350"/>
        <w:gridCol w:w="4045"/>
      </w:tblGrid>
      <w:tr w:rsidR="00627C17" w:rsidRPr="000665EE" w14:paraId="230C90DB" w14:textId="77777777" w:rsidTr="009A0FDA">
        <w:tc>
          <w:tcPr>
            <w:tcW w:w="5305" w:type="dxa"/>
            <w:gridSpan w:val="3"/>
            <w:tcBorders>
              <w:bottom w:val="single" w:sz="4" w:space="0" w:color="auto"/>
            </w:tcBorders>
          </w:tcPr>
          <w:p w14:paraId="759077A1" w14:textId="43108F10" w:rsidR="00627C17" w:rsidRPr="000665EE" w:rsidRDefault="00627C17" w:rsidP="00785E49">
            <w:pPr>
              <w:jc w:val="center"/>
              <w:rPr>
                <w:rFonts w:asciiTheme="minorHAnsi" w:hAnsiTheme="minorHAnsi" w:cstheme="minorHAnsi"/>
                <w:sz w:val="22"/>
                <w:szCs w:val="22"/>
              </w:rPr>
            </w:pPr>
            <w:r w:rsidRPr="000665EE">
              <w:rPr>
                <w:rFonts w:asciiTheme="minorHAnsi" w:hAnsiTheme="minorHAnsi" w:cstheme="minorHAnsi"/>
                <w:sz w:val="22"/>
                <w:szCs w:val="22"/>
              </w:rPr>
              <w:t>Oncology</w:t>
            </w:r>
          </w:p>
        </w:tc>
        <w:tc>
          <w:tcPr>
            <w:tcW w:w="4045" w:type="dxa"/>
          </w:tcPr>
          <w:p w14:paraId="4D286DE4" w14:textId="4A9FF540" w:rsidR="00627C17" w:rsidRPr="000665EE" w:rsidRDefault="00627C17" w:rsidP="00785E49">
            <w:pPr>
              <w:jc w:val="center"/>
              <w:rPr>
                <w:rFonts w:asciiTheme="minorHAnsi" w:hAnsiTheme="minorHAnsi" w:cstheme="minorHAnsi"/>
                <w:sz w:val="22"/>
                <w:szCs w:val="22"/>
              </w:rPr>
            </w:pPr>
            <w:r w:rsidRPr="000665EE">
              <w:rPr>
                <w:rFonts w:asciiTheme="minorHAnsi" w:hAnsiTheme="minorHAnsi" w:cstheme="minorHAnsi"/>
                <w:sz w:val="22"/>
                <w:szCs w:val="22"/>
              </w:rPr>
              <w:t>Non-Oncology</w:t>
            </w:r>
          </w:p>
        </w:tc>
      </w:tr>
      <w:tr w:rsidR="00627C17" w:rsidRPr="000665EE" w14:paraId="24915545" w14:textId="77777777" w:rsidTr="009A0FDA">
        <w:tc>
          <w:tcPr>
            <w:tcW w:w="1846" w:type="dxa"/>
            <w:tcBorders>
              <w:top w:val="single" w:sz="4" w:space="0" w:color="auto"/>
              <w:left w:val="single" w:sz="4" w:space="0" w:color="auto"/>
              <w:bottom w:val="single" w:sz="4" w:space="0" w:color="auto"/>
              <w:right w:val="nil"/>
            </w:tcBorders>
          </w:tcPr>
          <w:p w14:paraId="44329C66" w14:textId="77777777" w:rsidR="00807BFF" w:rsidRPr="00807BFF" w:rsidRDefault="00807BFF" w:rsidP="00807BFF">
            <w:pPr>
              <w:rPr>
                <w:rFonts w:asciiTheme="minorHAnsi" w:hAnsiTheme="minorHAnsi" w:cstheme="minorHAnsi"/>
                <w:sz w:val="22"/>
                <w:szCs w:val="22"/>
              </w:rPr>
            </w:pPr>
            <w:r w:rsidRPr="00807BFF">
              <w:rPr>
                <w:rFonts w:asciiTheme="minorHAnsi" w:hAnsiTheme="minorHAnsi" w:cstheme="minorHAnsi"/>
                <w:sz w:val="22"/>
                <w:szCs w:val="22"/>
              </w:rPr>
              <w:t>Abraxane</w:t>
            </w:r>
          </w:p>
          <w:p w14:paraId="64A6DFC0"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Actimmune</w:t>
            </w:r>
            <w:proofErr w:type="spellEnd"/>
          </w:p>
          <w:p w14:paraId="70E2BBC3"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Adcetris</w:t>
            </w:r>
            <w:proofErr w:type="spellEnd"/>
          </w:p>
          <w:p w14:paraId="454A2113" w14:textId="77777777" w:rsidR="00807BFF" w:rsidRPr="00807BFF" w:rsidRDefault="00807BFF" w:rsidP="00807BFF">
            <w:pPr>
              <w:rPr>
                <w:rFonts w:asciiTheme="minorHAnsi" w:hAnsiTheme="minorHAnsi" w:cstheme="minorHAnsi"/>
                <w:sz w:val="22"/>
                <w:szCs w:val="22"/>
              </w:rPr>
            </w:pPr>
            <w:r w:rsidRPr="00807BFF">
              <w:rPr>
                <w:rFonts w:asciiTheme="minorHAnsi" w:hAnsiTheme="minorHAnsi" w:cstheme="minorHAnsi"/>
                <w:sz w:val="22"/>
                <w:szCs w:val="22"/>
              </w:rPr>
              <w:t>Alimta</w:t>
            </w:r>
          </w:p>
          <w:p w14:paraId="47E3ABD8"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Amerinet</w:t>
            </w:r>
            <w:proofErr w:type="spellEnd"/>
          </w:p>
          <w:p w14:paraId="0444646D"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Asparlas</w:t>
            </w:r>
            <w:proofErr w:type="spellEnd"/>
          </w:p>
          <w:p w14:paraId="4ECD4CBD" w14:textId="77777777" w:rsidR="00807BFF" w:rsidRPr="00807BFF" w:rsidRDefault="00807BFF" w:rsidP="00807BFF">
            <w:pPr>
              <w:rPr>
                <w:rFonts w:asciiTheme="minorHAnsi" w:hAnsiTheme="minorHAnsi" w:cstheme="minorHAnsi"/>
                <w:sz w:val="22"/>
                <w:szCs w:val="22"/>
              </w:rPr>
            </w:pPr>
            <w:r w:rsidRPr="00807BFF">
              <w:rPr>
                <w:rFonts w:asciiTheme="minorHAnsi" w:hAnsiTheme="minorHAnsi" w:cstheme="minorHAnsi"/>
                <w:sz w:val="22"/>
                <w:szCs w:val="22"/>
              </w:rPr>
              <w:t>Avastin</w:t>
            </w:r>
          </w:p>
          <w:p w14:paraId="3505CFC5"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Beleodaq</w:t>
            </w:r>
            <w:proofErr w:type="spellEnd"/>
          </w:p>
          <w:p w14:paraId="3B007BA1"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Bendeka</w:t>
            </w:r>
            <w:proofErr w:type="spellEnd"/>
          </w:p>
          <w:p w14:paraId="1C9398C5"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Besponsa</w:t>
            </w:r>
            <w:proofErr w:type="spellEnd"/>
          </w:p>
          <w:p w14:paraId="655889C4"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Bicnu</w:t>
            </w:r>
            <w:proofErr w:type="spellEnd"/>
          </w:p>
          <w:p w14:paraId="10AA19FE"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Blenrep</w:t>
            </w:r>
            <w:proofErr w:type="spellEnd"/>
          </w:p>
          <w:p w14:paraId="68B3ED6D"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Blincyto</w:t>
            </w:r>
            <w:proofErr w:type="spellEnd"/>
          </w:p>
          <w:p w14:paraId="59A86BBA"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Camptosar</w:t>
            </w:r>
            <w:proofErr w:type="spellEnd"/>
          </w:p>
          <w:p w14:paraId="2D39A573"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Clolar</w:t>
            </w:r>
            <w:proofErr w:type="spellEnd"/>
          </w:p>
          <w:p w14:paraId="178CEF51"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Cosmegen</w:t>
            </w:r>
            <w:proofErr w:type="spellEnd"/>
          </w:p>
          <w:p w14:paraId="14C5B54B"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Cyramza</w:t>
            </w:r>
            <w:proofErr w:type="spellEnd"/>
          </w:p>
          <w:p w14:paraId="7FC8C0EE"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Dacogen</w:t>
            </w:r>
            <w:proofErr w:type="spellEnd"/>
          </w:p>
          <w:p w14:paraId="539E5DA0"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Darzalex</w:t>
            </w:r>
            <w:proofErr w:type="spellEnd"/>
          </w:p>
          <w:p w14:paraId="7D7AA401" w14:textId="77777777" w:rsidR="00807BFF" w:rsidRPr="00807BFF" w:rsidRDefault="00807BFF" w:rsidP="00807BFF">
            <w:pPr>
              <w:rPr>
                <w:rFonts w:asciiTheme="minorHAnsi" w:hAnsiTheme="minorHAnsi" w:cstheme="minorHAnsi"/>
                <w:sz w:val="22"/>
                <w:szCs w:val="22"/>
              </w:rPr>
            </w:pPr>
            <w:r w:rsidRPr="00807BFF">
              <w:rPr>
                <w:rFonts w:asciiTheme="minorHAnsi" w:hAnsiTheme="minorHAnsi" w:cstheme="minorHAnsi"/>
                <w:sz w:val="22"/>
                <w:szCs w:val="22"/>
              </w:rPr>
              <w:t>Doxorubicin liposomal</w:t>
            </w:r>
          </w:p>
          <w:p w14:paraId="64F2B53E"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Eloxatin</w:t>
            </w:r>
            <w:proofErr w:type="spellEnd"/>
          </w:p>
          <w:p w14:paraId="4E200787"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Elzonris</w:t>
            </w:r>
            <w:proofErr w:type="spellEnd"/>
          </w:p>
          <w:p w14:paraId="3DCDB77C"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Empliciti</w:t>
            </w:r>
            <w:proofErr w:type="spellEnd"/>
          </w:p>
          <w:p w14:paraId="1804EA0A"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Enhertu</w:t>
            </w:r>
            <w:proofErr w:type="spellEnd"/>
          </w:p>
          <w:p w14:paraId="341DF0E9" w14:textId="09FC7C09" w:rsidR="00627C17" w:rsidRPr="000665EE" w:rsidRDefault="00807BFF" w:rsidP="00807BFF">
            <w:pPr>
              <w:rPr>
                <w:rFonts w:asciiTheme="minorHAnsi" w:hAnsiTheme="minorHAnsi" w:cstheme="minorHAnsi"/>
                <w:sz w:val="22"/>
                <w:szCs w:val="22"/>
              </w:rPr>
            </w:pPr>
            <w:r w:rsidRPr="00807BFF">
              <w:rPr>
                <w:rFonts w:asciiTheme="minorHAnsi" w:hAnsiTheme="minorHAnsi" w:cstheme="minorHAnsi"/>
                <w:sz w:val="22"/>
                <w:szCs w:val="22"/>
              </w:rPr>
              <w:t>Erbitux</w:t>
            </w:r>
          </w:p>
        </w:tc>
        <w:tc>
          <w:tcPr>
            <w:tcW w:w="2109" w:type="dxa"/>
            <w:tcBorders>
              <w:top w:val="single" w:sz="4" w:space="0" w:color="auto"/>
              <w:left w:val="nil"/>
              <w:bottom w:val="single" w:sz="4" w:space="0" w:color="auto"/>
              <w:right w:val="nil"/>
            </w:tcBorders>
          </w:tcPr>
          <w:p w14:paraId="575D9DEF" w14:textId="3D80B7A3" w:rsidR="00E31236" w:rsidRDefault="00E31236"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Erwinaze</w:t>
            </w:r>
            <w:proofErr w:type="spellEnd"/>
          </w:p>
          <w:p w14:paraId="268D1632" w14:textId="5436DA32"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Ethyol</w:t>
            </w:r>
            <w:proofErr w:type="spellEnd"/>
          </w:p>
          <w:p w14:paraId="0D994E97"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Folotyn</w:t>
            </w:r>
            <w:proofErr w:type="spellEnd"/>
          </w:p>
          <w:p w14:paraId="4D68A2D6"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Granix</w:t>
            </w:r>
            <w:proofErr w:type="spellEnd"/>
          </w:p>
          <w:p w14:paraId="423BDD7C"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Halaven</w:t>
            </w:r>
            <w:proofErr w:type="spellEnd"/>
          </w:p>
          <w:p w14:paraId="0DACAD8D" w14:textId="77777777" w:rsidR="00807BFF" w:rsidRPr="00807BFF" w:rsidRDefault="00807BFF" w:rsidP="00807BFF">
            <w:pPr>
              <w:rPr>
                <w:rFonts w:asciiTheme="minorHAnsi" w:hAnsiTheme="minorHAnsi" w:cstheme="minorHAnsi"/>
                <w:sz w:val="22"/>
                <w:szCs w:val="22"/>
              </w:rPr>
            </w:pPr>
            <w:r w:rsidRPr="00807BFF">
              <w:rPr>
                <w:rFonts w:asciiTheme="minorHAnsi" w:hAnsiTheme="minorHAnsi" w:cstheme="minorHAnsi"/>
                <w:sz w:val="22"/>
                <w:szCs w:val="22"/>
              </w:rPr>
              <w:t>Herceptin</w:t>
            </w:r>
          </w:p>
          <w:p w14:paraId="348AA2FC"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Herzuma</w:t>
            </w:r>
            <w:proofErr w:type="spellEnd"/>
          </w:p>
          <w:p w14:paraId="459B7031" w14:textId="77777777" w:rsidR="00807BFF" w:rsidRPr="00807BFF" w:rsidRDefault="00807BFF" w:rsidP="00807BFF">
            <w:pPr>
              <w:rPr>
                <w:rFonts w:asciiTheme="minorHAnsi" w:hAnsiTheme="minorHAnsi" w:cstheme="minorHAnsi"/>
                <w:sz w:val="22"/>
                <w:szCs w:val="22"/>
              </w:rPr>
            </w:pPr>
            <w:r w:rsidRPr="00807BFF">
              <w:rPr>
                <w:rFonts w:asciiTheme="minorHAnsi" w:hAnsiTheme="minorHAnsi" w:cstheme="minorHAnsi"/>
                <w:sz w:val="22"/>
                <w:szCs w:val="22"/>
              </w:rPr>
              <w:t>Imfinzi</w:t>
            </w:r>
          </w:p>
          <w:p w14:paraId="772BEF0D"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Infugem</w:t>
            </w:r>
            <w:proofErr w:type="spellEnd"/>
          </w:p>
          <w:p w14:paraId="6B7EAB19"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Istodax</w:t>
            </w:r>
            <w:proofErr w:type="spellEnd"/>
          </w:p>
          <w:p w14:paraId="7576D524"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Ixempra</w:t>
            </w:r>
            <w:proofErr w:type="spellEnd"/>
            <w:r w:rsidRPr="00807BFF">
              <w:rPr>
                <w:rFonts w:asciiTheme="minorHAnsi" w:hAnsiTheme="minorHAnsi" w:cstheme="minorHAnsi"/>
                <w:sz w:val="22"/>
                <w:szCs w:val="22"/>
              </w:rPr>
              <w:t xml:space="preserve"> Kit</w:t>
            </w:r>
          </w:p>
          <w:p w14:paraId="6ADBB80B"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Jevtana</w:t>
            </w:r>
            <w:proofErr w:type="spellEnd"/>
          </w:p>
          <w:p w14:paraId="0A30627B"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Kadcyla</w:t>
            </w:r>
            <w:proofErr w:type="spellEnd"/>
          </w:p>
          <w:p w14:paraId="7D3EAC1F"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Kanjinti</w:t>
            </w:r>
            <w:proofErr w:type="spellEnd"/>
          </w:p>
          <w:p w14:paraId="685E1E3D" w14:textId="77777777" w:rsidR="00807BFF" w:rsidRPr="00807BFF" w:rsidRDefault="00807BFF" w:rsidP="00807BFF">
            <w:pPr>
              <w:rPr>
                <w:rFonts w:asciiTheme="minorHAnsi" w:hAnsiTheme="minorHAnsi" w:cstheme="minorHAnsi"/>
                <w:sz w:val="22"/>
                <w:szCs w:val="22"/>
              </w:rPr>
            </w:pPr>
            <w:r w:rsidRPr="00807BFF">
              <w:rPr>
                <w:rFonts w:asciiTheme="minorHAnsi" w:hAnsiTheme="minorHAnsi" w:cstheme="minorHAnsi"/>
                <w:sz w:val="22"/>
                <w:szCs w:val="22"/>
              </w:rPr>
              <w:t>Keytruda</w:t>
            </w:r>
          </w:p>
          <w:p w14:paraId="7DBB0976"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Kyprolis</w:t>
            </w:r>
            <w:proofErr w:type="spellEnd"/>
          </w:p>
          <w:p w14:paraId="0B66E503"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Lumoxiti</w:t>
            </w:r>
            <w:proofErr w:type="spellEnd"/>
          </w:p>
          <w:p w14:paraId="056C625C"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Margenza</w:t>
            </w:r>
            <w:proofErr w:type="spellEnd"/>
          </w:p>
          <w:p w14:paraId="2A0614BA"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Monjuvi</w:t>
            </w:r>
            <w:proofErr w:type="spellEnd"/>
          </w:p>
          <w:p w14:paraId="4655EAFA"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Mutamycin</w:t>
            </w:r>
            <w:proofErr w:type="spellEnd"/>
          </w:p>
          <w:p w14:paraId="692456A1"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Mvasi</w:t>
            </w:r>
            <w:proofErr w:type="spellEnd"/>
          </w:p>
          <w:p w14:paraId="321C4837"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Mylotarg</w:t>
            </w:r>
            <w:proofErr w:type="spellEnd"/>
          </w:p>
          <w:p w14:paraId="020B24C6" w14:textId="77777777" w:rsidR="00807BFF" w:rsidRPr="00807BFF" w:rsidRDefault="00807BFF" w:rsidP="00807BFF">
            <w:pPr>
              <w:rPr>
                <w:rFonts w:asciiTheme="minorHAnsi" w:hAnsiTheme="minorHAnsi" w:cstheme="minorHAnsi"/>
                <w:sz w:val="22"/>
                <w:szCs w:val="22"/>
              </w:rPr>
            </w:pPr>
            <w:r w:rsidRPr="00807BFF">
              <w:rPr>
                <w:rFonts w:asciiTheme="minorHAnsi" w:hAnsiTheme="minorHAnsi" w:cstheme="minorHAnsi"/>
                <w:sz w:val="22"/>
                <w:szCs w:val="22"/>
              </w:rPr>
              <w:t>Neupogen</w:t>
            </w:r>
          </w:p>
          <w:p w14:paraId="008E7BA7"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Nipent</w:t>
            </w:r>
            <w:proofErr w:type="spellEnd"/>
          </w:p>
          <w:p w14:paraId="752A603A"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Nivestym</w:t>
            </w:r>
            <w:proofErr w:type="spellEnd"/>
          </w:p>
          <w:p w14:paraId="53F3E652" w14:textId="51F828AB" w:rsidR="00627C17" w:rsidRPr="000665EE"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Ogivri</w:t>
            </w:r>
            <w:proofErr w:type="spellEnd"/>
          </w:p>
        </w:tc>
        <w:tc>
          <w:tcPr>
            <w:tcW w:w="1350" w:type="dxa"/>
            <w:tcBorders>
              <w:top w:val="single" w:sz="4" w:space="0" w:color="auto"/>
              <w:left w:val="nil"/>
              <w:bottom w:val="single" w:sz="4" w:space="0" w:color="auto"/>
              <w:right w:val="single" w:sz="4" w:space="0" w:color="auto"/>
            </w:tcBorders>
          </w:tcPr>
          <w:p w14:paraId="3BE89322" w14:textId="77777777" w:rsidR="00E31236" w:rsidRPr="00807BFF" w:rsidRDefault="00E31236" w:rsidP="00E31236">
            <w:pPr>
              <w:rPr>
                <w:rFonts w:asciiTheme="minorHAnsi" w:hAnsiTheme="minorHAnsi" w:cstheme="minorHAnsi"/>
                <w:sz w:val="22"/>
                <w:szCs w:val="22"/>
              </w:rPr>
            </w:pPr>
            <w:proofErr w:type="spellStart"/>
            <w:r w:rsidRPr="00807BFF">
              <w:rPr>
                <w:rFonts w:asciiTheme="minorHAnsi" w:hAnsiTheme="minorHAnsi" w:cstheme="minorHAnsi"/>
                <w:sz w:val="22"/>
                <w:szCs w:val="22"/>
              </w:rPr>
              <w:t>Oncaspar</w:t>
            </w:r>
            <w:proofErr w:type="spellEnd"/>
          </w:p>
          <w:p w14:paraId="5B43322B" w14:textId="64614E53" w:rsidR="00E31236" w:rsidRDefault="00E31236" w:rsidP="00E31236">
            <w:pPr>
              <w:rPr>
                <w:rFonts w:asciiTheme="minorHAnsi" w:hAnsiTheme="minorHAnsi" w:cstheme="minorHAnsi"/>
                <w:sz w:val="22"/>
                <w:szCs w:val="22"/>
              </w:rPr>
            </w:pPr>
            <w:proofErr w:type="spellStart"/>
            <w:r w:rsidRPr="00807BFF">
              <w:rPr>
                <w:rFonts w:asciiTheme="minorHAnsi" w:hAnsiTheme="minorHAnsi" w:cstheme="minorHAnsi"/>
                <w:sz w:val="22"/>
                <w:szCs w:val="22"/>
              </w:rPr>
              <w:t>Ontruzant</w:t>
            </w:r>
            <w:proofErr w:type="spellEnd"/>
          </w:p>
          <w:p w14:paraId="19B385A6" w14:textId="76A962E0"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Opdivo</w:t>
            </w:r>
            <w:proofErr w:type="spellEnd"/>
          </w:p>
          <w:p w14:paraId="171AFF75"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Padcev</w:t>
            </w:r>
            <w:proofErr w:type="spellEnd"/>
          </w:p>
          <w:p w14:paraId="01C6F04B"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Polivy</w:t>
            </w:r>
            <w:proofErr w:type="spellEnd"/>
          </w:p>
          <w:p w14:paraId="47FD16FB"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Poteligeo</w:t>
            </w:r>
            <w:proofErr w:type="spellEnd"/>
          </w:p>
          <w:p w14:paraId="69035410" w14:textId="77777777" w:rsidR="00627C17"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Proleukin</w:t>
            </w:r>
            <w:proofErr w:type="spellEnd"/>
          </w:p>
          <w:p w14:paraId="3FBCCE11"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Riabni</w:t>
            </w:r>
            <w:proofErr w:type="spellEnd"/>
          </w:p>
          <w:p w14:paraId="493A3D5D"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Riabni</w:t>
            </w:r>
            <w:proofErr w:type="spellEnd"/>
          </w:p>
          <w:p w14:paraId="5A50F4CC" w14:textId="77777777" w:rsidR="00807BFF" w:rsidRPr="00807BFF" w:rsidRDefault="00807BFF" w:rsidP="00807BFF">
            <w:pPr>
              <w:rPr>
                <w:rFonts w:asciiTheme="minorHAnsi" w:hAnsiTheme="minorHAnsi" w:cstheme="minorHAnsi"/>
                <w:sz w:val="22"/>
                <w:szCs w:val="22"/>
              </w:rPr>
            </w:pPr>
            <w:r w:rsidRPr="00807BFF">
              <w:rPr>
                <w:rFonts w:asciiTheme="minorHAnsi" w:hAnsiTheme="minorHAnsi" w:cstheme="minorHAnsi"/>
                <w:sz w:val="22"/>
                <w:szCs w:val="22"/>
              </w:rPr>
              <w:t>Rituxan</w:t>
            </w:r>
          </w:p>
          <w:p w14:paraId="6ECC120B"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Ruxience</w:t>
            </w:r>
            <w:proofErr w:type="spellEnd"/>
          </w:p>
          <w:p w14:paraId="25DD2B54"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Ruxience</w:t>
            </w:r>
            <w:proofErr w:type="spellEnd"/>
          </w:p>
          <w:p w14:paraId="30D40EC2"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Sarclisa</w:t>
            </w:r>
            <w:proofErr w:type="spellEnd"/>
          </w:p>
          <w:p w14:paraId="5246E8C4"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Sylvant</w:t>
            </w:r>
            <w:proofErr w:type="spellEnd"/>
          </w:p>
          <w:p w14:paraId="055C7B34"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Trazimera</w:t>
            </w:r>
            <w:proofErr w:type="spellEnd"/>
          </w:p>
          <w:p w14:paraId="47EF1EC1"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Treanda</w:t>
            </w:r>
            <w:proofErr w:type="spellEnd"/>
          </w:p>
          <w:p w14:paraId="3B7BBA0A"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Trisenox</w:t>
            </w:r>
            <w:proofErr w:type="spellEnd"/>
          </w:p>
          <w:p w14:paraId="149CE901"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Truxima</w:t>
            </w:r>
            <w:proofErr w:type="spellEnd"/>
          </w:p>
          <w:p w14:paraId="62A376E5"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Vectibix</w:t>
            </w:r>
            <w:proofErr w:type="spellEnd"/>
          </w:p>
          <w:p w14:paraId="34151D7D"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Velcade</w:t>
            </w:r>
            <w:proofErr w:type="spellEnd"/>
          </w:p>
          <w:p w14:paraId="29190646"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Yervoy</w:t>
            </w:r>
            <w:proofErr w:type="spellEnd"/>
          </w:p>
          <w:p w14:paraId="4012784E"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Yondelis</w:t>
            </w:r>
            <w:proofErr w:type="spellEnd"/>
          </w:p>
          <w:p w14:paraId="1F9E301D"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Zaltrap</w:t>
            </w:r>
            <w:proofErr w:type="spellEnd"/>
          </w:p>
          <w:p w14:paraId="12A891F8"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Zarxio</w:t>
            </w:r>
            <w:proofErr w:type="spellEnd"/>
          </w:p>
          <w:p w14:paraId="67F48ADE" w14:textId="77777777" w:rsidR="00807BFF" w:rsidRPr="00807BFF"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Zepzelca</w:t>
            </w:r>
            <w:proofErr w:type="spellEnd"/>
          </w:p>
          <w:p w14:paraId="3AFCB7D8" w14:textId="5EF253E1" w:rsidR="00807BFF" w:rsidRPr="000665EE" w:rsidRDefault="00807BFF" w:rsidP="00807BFF">
            <w:pPr>
              <w:rPr>
                <w:rFonts w:asciiTheme="minorHAnsi" w:hAnsiTheme="minorHAnsi" w:cstheme="minorHAnsi"/>
                <w:sz w:val="22"/>
                <w:szCs w:val="22"/>
              </w:rPr>
            </w:pPr>
            <w:proofErr w:type="spellStart"/>
            <w:r w:rsidRPr="00807BFF">
              <w:rPr>
                <w:rFonts w:asciiTheme="minorHAnsi" w:hAnsiTheme="minorHAnsi" w:cstheme="minorHAnsi"/>
                <w:sz w:val="22"/>
                <w:szCs w:val="22"/>
              </w:rPr>
              <w:t>Zirabev</w:t>
            </w:r>
            <w:proofErr w:type="spellEnd"/>
          </w:p>
        </w:tc>
        <w:tc>
          <w:tcPr>
            <w:tcW w:w="4045" w:type="dxa"/>
            <w:tcBorders>
              <w:left w:val="single" w:sz="4" w:space="0" w:color="auto"/>
            </w:tcBorders>
          </w:tcPr>
          <w:p w14:paraId="2F4B85EF" w14:textId="424A6475" w:rsidR="00627C17" w:rsidRPr="000665EE" w:rsidRDefault="00627C17" w:rsidP="00785E49">
            <w:pPr>
              <w:rPr>
                <w:rFonts w:asciiTheme="minorHAnsi" w:hAnsiTheme="minorHAnsi" w:cstheme="minorHAnsi"/>
                <w:sz w:val="22"/>
                <w:szCs w:val="22"/>
              </w:rPr>
            </w:pPr>
            <w:r w:rsidRPr="000665EE">
              <w:rPr>
                <w:rFonts w:asciiTheme="minorHAnsi" w:hAnsiTheme="minorHAnsi" w:cstheme="minorHAnsi"/>
                <w:sz w:val="22"/>
                <w:szCs w:val="22"/>
              </w:rPr>
              <w:t>Remicade</w:t>
            </w:r>
          </w:p>
          <w:p w14:paraId="7F5DDEE3" w14:textId="1DEE2F47" w:rsidR="00627C17" w:rsidRPr="000665EE" w:rsidRDefault="00627C17" w:rsidP="00785E49">
            <w:pPr>
              <w:rPr>
                <w:rFonts w:asciiTheme="minorHAnsi" w:hAnsiTheme="minorHAnsi" w:cstheme="minorHAnsi"/>
                <w:sz w:val="22"/>
                <w:szCs w:val="22"/>
              </w:rPr>
            </w:pPr>
            <w:r w:rsidRPr="000665EE">
              <w:rPr>
                <w:rFonts w:asciiTheme="minorHAnsi" w:hAnsiTheme="minorHAnsi" w:cstheme="minorHAnsi"/>
                <w:sz w:val="22"/>
                <w:szCs w:val="22"/>
              </w:rPr>
              <w:t>Avsola</w:t>
            </w:r>
          </w:p>
          <w:p w14:paraId="4F3CAC17" w14:textId="50F033DD" w:rsidR="00627C17" w:rsidRPr="000665EE" w:rsidRDefault="00627C17" w:rsidP="00785E49">
            <w:pPr>
              <w:rPr>
                <w:rFonts w:asciiTheme="minorHAnsi" w:hAnsiTheme="minorHAnsi" w:cstheme="minorHAnsi"/>
                <w:sz w:val="22"/>
                <w:szCs w:val="22"/>
              </w:rPr>
            </w:pPr>
            <w:r w:rsidRPr="000665EE">
              <w:rPr>
                <w:rFonts w:asciiTheme="minorHAnsi" w:hAnsiTheme="minorHAnsi" w:cstheme="minorHAnsi"/>
                <w:sz w:val="22"/>
                <w:szCs w:val="22"/>
              </w:rPr>
              <w:t>Renflexis</w:t>
            </w:r>
          </w:p>
          <w:p w14:paraId="65A2D17C" w14:textId="71643D02" w:rsidR="00627C17" w:rsidRPr="000665EE" w:rsidRDefault="00627C17" w:rsidP="00785E49">
            <w:pPr>
              <w:rPr>
                <w:rFonts w:asciiTheme="minorHAnsi" w:hAnsiTheme="minorHAnsi" w:cstheme="minorHAnsi"/>
                <w:sz w:val="22"/>
                <w:szCs w:val="22"/>
              </w:rPr>
            </w:pPr>
            <w:r w:rsidRPr="000665EE">
              <w:rPr>
                <w:rFonts w:asciiTheme="minorHAnsi" w:hAnsiTheme="minorHAnsi" w:cstheme="minorHAnsi"/>
                <w:sz w:val="22"/>
                <w:szCs w:val="22"/>
              </w:rPr>
              <w:t>Inflectra</w:t>
            </w:r>
          </w:p>
          <w:p w14:paraId="7BAFDBD4" w14:textId="6A830088" w:rsidR="00627C17" w:rsidRPr="000665EE" w:rsidRDefault="00627C17" w:rsidP="00C1070B">
            <w:pPr>
              <w:rPr>
                <w:rFonts w:asciiTheme="minorHAnsi" w:hAnsiTheme="minorHAnsi" w:cstheme="minorHAnsi"/>
                <w:sz w:val="22"/>
                <w:szCs w:val="22"/>
              </w:rPr>
            </w:pPr>
            <w:proofErr w:type="spellStart"/>
            <w:r>
              <w:rPr>
                <w:rFonts w:asciiTheme="minorHAnsi" w:hAnsiTheme="minorHAnsi" w:cstheme="minorHAnsi"/>
                <w:sz w:val="22"/>
                <w:szCs w:val="22"/>
              </w:rPr>
              <w:t>Ixifi</w:t>
            </w:r>
            <w:proofErr w:type="spellEnd"/>
          </w:p>
        </w:tc>
      </w:tr>
    </w:tbl>
    <w:p w14:paraId="2B1B609A" w14:textId="752ACB11" w:rsidR="00807BFF" w:rsidRPr="000665EE" w:rsidRDefault="00807BFF" w:rsidP="00807BFF">
      <w:pPr>
        <w:rPr>
          <w:rFonts w:asciiTheme="minorHAnsi" w:hAnsiTheme="minorHAnsi" w:cstheme="minorHAnsi"/>
          <w:sz w:val="22"/>
          <w:szCs w:val="22"/>
        </w:rPr>
      </w:pPr>
    </w:p>
    <w:sectPr w:rsidR="00807BFF" w:rsidRPr="000665EE" w:rsidSect="00A912E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9C0"/>
    <w:multiLevelType w:val="hybridMultilevel"/>
    <w:tmpl w:val="C312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F03"/>
    <w:multiLevelType w:val="hybridMultilevel"/>
    <w:tmpl w:val="76B2F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121CE"/>
    <w:multiLevelType w:val="hybridMultilevel"/>
    <w:tmpl w:val="46905EDE"/>
    <w:lvl w:ilvl="0" w:tplc="A6848C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93CCC"/>
    <w:multiLevelType w:val="hybridMultilevel"/>
    <w:tmpl w:val="21DEBB9A"/>
    <w:lvl w:ilvl="0" w:tplc="A6848C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C0E65"/>
    <w:multiLevelType w:val="hybridMultilevel"/>
    <w:tmpl w:val="E70A2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41FDE"/>
    <w:multiLevelType w:val="hybridMultilevel"/>
    <w:tmpl w:val="9B4C3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4E6982"/>
    <w:multiLevelType w:val="hybridMultilevel"/>
    <w:tmpl w:val="B70008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8343E"/>
    <w:multiLevelType w:val="hybridMultilevel"/>
    <w:tmpl w:val="BFEC4718"/>
    <w:lvl w:ilvl="0" w:tplc="A6848C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00154"/>
    <w:multiLevelType w:val="hybridMultilevel"/>
    <w:tmpl w:val="3FB42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765F71"/>
    <w:multiLevelType w:val="hybridMultilevel"/>
    <w:tmpl w:val="02E8C078"/>
    <w:lvl w:ilvl="0" w:tplc="A6848C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DB0BFB"/>
    <w:multiLevelType w:val="hybridMultilevel"/>
    <w:tmpl w:val="A20C1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D557D5"/>
    <w:multiLevelType w:val="hybridMultilevel"/>
    <w:tmpl w:val="FBF8F14A"/>
    <w:lvl w:ilvl="0" w:tplc="A6848C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672928">
    <w:abstractNumId w:val="6"/>
  </w:num>
  <w:num w:numId="2" w16cid:durableId="1554580491">
    <w:abstractNumId w:val="4"/>
  </w:num>
  <w:num w:numId="3" w16cid:durableId="1257665676">
    <w:abstractNumId w:val="11"/>
  </w:num>
  <w:num w:numId="4" w16cid:durableId="996032312">
    <w:abstractNumId w:val="0"/>
  </w:num>
  <w:num w:numId="5" w16cid:durableId="1851213467">
    <w:abstractNumId w:val="10"/>
  </w:num>
  <w:num w:numId="6" w16cid:durableId="24914936">
    <w:abstractNumId w:val="2"/>
  </w:num>
  <w:num w:numId="7" w16cid:durableId="860121135">
    <w:abstractNumId w:val="5"/>
  </w:num>
  <w:num w:numId="8" w16cid:durableId="331882272">
    <w:abstractNumId w:val="9"/>
  </w:num>
  <w:num w:numId="9" w16cid:durableId="123357319">
    <w:abstractNumId w:val="7"/>
  </w:num>
  <w:num w:numId="10" w16cid:durableId="941231580">
    <w:abstractNumId w:val="3"/>
  </w:num>
  <w:num w:numId="11" w16cid:durableId="22824055">
    <w:abstractNumId w:val="8"/>
  </w:num>
  <w:num w:numId="12" w16cid:durableId="1805736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ED"/>
    <w:rsid w:val="000665EE"/>
    <w:rsid w:val="00073E6A"/>
    <w:rsid w:val="0013542A"/>
    <w:rsid w:val="00157E0E"/>
    <w:rsid w:val="001F636B"/>
    <w:rsid w:val="00246989"/>
    <w:rsid w:val="003162DA"/>
    <w:rsid w:val="004A486E"/>
    <w:rsid w:val="005A3DEC"/>
    <w:rsid w:val="00627C17"/>
    <w:rsid w:val="00725BED"/>
    <w:rsid w:val="00785E49"/>
    <w:rsid w:val="00807BFF"/>
    <w:rsid w:val="009A0FDA"/>
    <w:rsid w:val="00A912E8"/>
    <w:rsid w:val="00B97F2D"/>
    <w:rsid w:val="00BF6A6E"/>
    <w:rsid w:val="00C1070B"/>
    <w:rsid w:val="00C77E71"/>
    <w:rsid w:val="00CE36EF"/>
    <w:rsid w:val="00E011D7"/>
    <w:rsid w:val="00E31236"/>
    <w:rsid w:val="00E5102D"/>
    <w:rsid w:val="00EC16D3"/>
    <w:rsid w:val="00EF2D01"/>
    <w:rsid w:val="00F7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0750"/>
  <w15:chartTrackingRefBased/>
  <w15:docId w15:val="{D2AFA975-BBEA-4B33-8BA4-950D4B5E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BED"/>
    <w:pPr>
      <w:ind w:left="720"/>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EF2D01"/>
    <w:rPr>
      <w:sz w:val="16"/>
      <w:szCs w:val="16"/>
    </w:rPr>
  </w:style>
  <w:style w:type="paragraph" w:styleId="CommentText">
    <w:name w:val="annotation text"/>
    <w:basedOn w:val="Normal"/>
    <w:link w:val="CommentTextChar"/>
    <w:uiPriority w:val="99"/>
    <w:semiHidden/>
    <w:unhideWhenUsed/>
    <w:rsid w:val="00EF2D01"/>
    <w:rPr>
      <w:sz w:val="20"/>
      <w:szCs w:val="20"/>
    </w:rPr>
  </w:style>
  <w:style w:type="character" w:customStyle="1" w:styleId="CommentTextChar">
    <w:name w:val="Comment Text Char"/>
    <w:basedOn w:val="DefaultParagraphFont"/>
    <w:link w:val="CommentText"/>
    <w:uiPriority w:val="99"/>
    <w:semiHidden/>
    <w:rsid w:val="00EF2D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2D01"/>
    <w:rPr>
      <w:b/>
      <w:bCs/>
    </w:rPr>
  </w:style>
  <w:style w:type="character" w:customStyle="1" w:styleId="CommentSubjectChar">
    <w:name w:val="Comment Subject Char"/>
    <w:basedOn w:val="CommentTextChar"/>
    <w:link w:val="CommentSubject"/>
    <w:uiPriority w:val="99"/>
    <w:semiHidden/>
    <w:rsid w:val="00EF2D0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2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D01"/>
    <w:rPr>
      <w:rFonts w:ascii="Segoe UI" w:eastAsia="Times New Roman" w:hAnsi="Segoe UI" w:cs="Segoe UI"/>
      <w:sz w:val="18"/>
      <w:szCs w:val="18"/>
    </w:rPr>
  </w:style>
  <w:style w:type="character" w:styleId="LineNumber">
    <w:name w:val="line number"/>
    <w:basedOn w:val="DefaultParagraphFont"/>
    <w:uiPriority w:val="99"/>
    <w:semiHidden/>
    <w:unhideWhenUsed/>
    <w:rsid w:val="00157E0E"/>
  </w:style>
  <w:style w:type="table" w:styleId="TableGrid">
    <w:name w:val="Table Grid"/>
    <w:basedOn w:val="TableNormal"/>
    <w:uiPriority w:val="39"/>
    <w:rsid w:val="00073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1070B"/>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83A8F-84F4-42AC-8017-351A1824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3390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Anthem Inc</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Raval, Kalindi</dc:creator>
  <cp:keywords/>
  <dc:description/>
  <cp:lastModifiedBy>Meadows, T'Shunda</cp:lastModifiedBy>
  <cp:revision>2</cp:revision>
  <dcterms:created xsi:type="dcterms:W3CDTF">2023-02-27T14:45:00Z</dcterms:created>
  <dcterms:modified xsi:type="dcterms:W3CDTF">2023-02-27T14:45:00Z</dcterms:modified>
</cp:coreProperties>
</file>